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6" w:rsidRPr="006B2E79" w:rsidRDefault="001452E6" w:rsidP="001452E6">
      <w:pPr>
        <w:jc w:val="center"/>
        <w:rPr>
          <w:lang w:val="lt-LT"/>
        </w:rPr>
      </w:pPr>
    </w:p>
    <w:p w:rsidR="006D65C1" w:rsidRPr="006B2E79" w:rsidRDefault="006D65C1" w:rsidP="006D65C1">
      <w:pPr>
        <w:jc w:val="center"/>
        <w:rPr>
          <w:b/>
          <w:lang w:val="lt-LT"/>
        </w:rPr>
      </w:pPr>
      <w:r w:rsidRPr="006B2E79">
        <w:rPr>
          <w:b/>
          <w:lang w:val="lt-LT"/>
        </w:rPr>
        <w:t>AIŠKINAMASIS RAŠTAS</w:t>
      </w:r>
    </w:p>
    <w:p w:rsidR="006D65C1" w:rsidRPr="006B2E79" w:rsidRDefault="006D65C1" w:rsidP="006D65C1">
      <w:pPr>
        <w:jc w:val="center"/>
        <w:rPr>
          <w:b/>
          <w:lang w:val="lt-LT"/>
        </w:rPr>
      </w:pPr>
      <w:r w:rsidRPr="006B2E79">
        <w:rPr>
          <w:b/>
          <w:lang w:val="lt-LT"/>
        </w:rPr>
        <w:t>PRIE 2021 METŲ  FINANSINĖS ATSKAITOMYBĖS</w:t>
      </w:r>
    </w:p>
    <w:p w:rsidR="006D65C1" w:rsidRDefault="006D65C1" w:rsidP="006D65C1">
      <w:pPr>
        <w:jc w:val="center"/>
        <w:rPr>
          <w:b/>
          <w:lang w:val="lt-LT"/>
        </w:rPr>
      </w:pPr>
    </w:p>
    <w:p w:rsidR="005639F1" w:rsidRPr="006B2E79" w:rsidRDefault="005639F1" w:rsidP="006D65C1">
      <w:pPr>
        <w:jc w:val="center"/>
        <w:rPr>
          <w:b/>
          <w:lang w:val="lt-LT"/>
        </w:rPr>
      </w:pPr>
    </w:p>
    <w:p w:rsidR="006D65C1" w:rsidRPr="006B2E79" w:rsidRDefault="006B2E79" w:rsidP="006D65C1">
      <w:pPr>
        <w:numPr>
          <w:ilvl w:val="0"/>
          <w:numId w:val="4"/>
        </w:numPr>
        <w:spacing w:line="276" w:lineRule="auto"/>
        <w:jc w:val="center"/>
        <w:rPr>
          <w:b/>
          <w:lang w:val="lt-LT"/>
        </w:rPr>
      </w:pPr>
      <w:r w:rsidRPr="006B2E79">
        <w:rPr>
          <w:b/>
          <w:lang w:val="lt-LT"/>
        </w:rPr>
        <w:t xml:space="preserve"> BENDROJI DALIS</w:t>
      </w:r>
    </w:p>
    <w:p w:rsidR="006D65C1" w:rsidRPr="006B2E79" w:rsidRDefault="006D65C1" w:rsidP="006D65C1">
      <w:pPr>
        <w:ind w:left="720"/>
        <w:jc w:val="center"/>
        <w:rPr>
          <w:b/>
          <w:lang w:val="lt-LT"/>
        </w:rPr>
      </w:pPr>
    </w:p>
    <w:p w:rsidR="006B2E79" w:rsidRPr="006B2E79" w:rsidRDefault="006B2E79" w:rsidP="00A77332">
      <w:pPr>
        <w:spacing w:line="276" w:lineRule="auto"/>
        <w:jc w:val="both"/>
        <w:rPr>
          <w:lang w:val="lt-LT"/>
        </w:rPr>
      </w:pPr>
      <w:r w:rsidRPr="005639F1">
        <w:rPr>
          <w:b/>
          <w:lang w:val="lt-LT"/>
        </w:rPr>
        <w:t>VšĮ Visagino turizmo plėtros centras įregistruota</w:t>
      </w:r>
      <w:r w:rsidRPr="006B2E79">
        <w:rPr>
          <w:lang w:val="lt-LT"/>
        </w:rPr>
        <w:t xml:space="preserve"> 2020 m. gruodžio 28 d. vadovaujantis</w:t>
      </w:r>
      <w:r>
        <w:rPr>
          <w:lang w:val="lt-LT"/>
        </w:rPr>
        <w:t xml:space="preserve"> </w:t>
      </w:r>
      <w:r w:rsidRPr="006B2E79">
        <w:rPr>
          <w:lang w:val="lt-LT"/>
        </w:rPr>
        <w:t>Lietuvos Respublikos viešųjų įstaigų įstatymo nuostatomis ir Visagino savivaldybės tarybos 2020 m. lapkričio 20 d. sprendimu Nr. TS-238 „Dėl viešosios įstaigos Ignalinos atominės elektrinės regiono verslo ir turizmo informacijos centro reorganizavimo, reorganizavimo sąlygų aprašo ir įstatų patvirtinimo“</w:t>
      </w:r>
      <w:r w:rsidR="005639F1">
        <w:rPr>
          <w:lang w:val="lt-LT"/>
        </w:rPr>
        <w:t>.</w:t>
      </w:r>
    </w:p>
    <w:p w:rsidR="006D65C1" w:rsidRPr="006B2E79" w:rsidRDefault="006D65C1" w:rsidP="00A77332">
      <w:pPr>
        <w:spacing w:line="276" w:lineRule="auto"/>
        <w:jc w:val="both"/>
        <w:rPr>
          <w:lang w:val="lt-LT"/>
        </w:rPr>
      </w:pPr>
      <w:r w:rsidRPr="005639F1">
        <w:rPr>
          <w:b/>
          <w:lang w:val="lt-LT"/>
        </w:rPr>
        <w:t>Įmonės kodas</w:t>
      </w:r>
      <w:r w:rsidRPr="006B2E79">
        <w:rPr>
          <w:lang w:val="lt-LT"/>
        </w:rPr>
        <w:t xml:space="preserve"> </w:t>
      </w:r>
      <w:r w:rsidR="005639F1">
        <w:rPr>
          <w:lang w:val="lt-LT"/>
        </w:rPr>
        <w:t>305673733</w:t>
      </w:r>
      <w:r w:rsidRPr="006B2E79">
        <w:rPr>
          <w:lang w:val="lt-LT"/>
        </w:rPr>
        <w:t xml:space="preserve"> </w:t>
      </w:r>
    </w:p>
    <w:p w:rsidR="006D65C1" w:rsidRPr="006B2E79" w:rsidRDefault="006D65C1" w:rsidP="00A77332">
      <w:pPr>
        <w:spacing w:line="276" w:lineRule="auto"/>
        <w:jc w:val="both"/>
        <w:rPr>
          <w:lang w:val="lt-LT"/>
        </w:rPr>
      </w:pPr>
      <w:r w:rsidRPr="005639F1">
        <w:rPr>
          <w:b/>
          <w:lang w:val="lt-LT"/>
        </w:rPr>
        <w:t>Buveinė</w:t>
      </w:r>
      <w:r w:rsidRPr="006B2E79">
        <w:rPr>
          <w:lang w:val="lt-LT"/>
        </w:rPr>
        <w:t xml:space="preserve"> Taikos pr. 7,  LT-31107 Visaginas.</w:t>
      </w:r>
    </w:p>
    <w:p w:rsidR="006D65C1" w:rsidRPr="006B2E79" w:rsidRDefault="006D65C1" w:rsidP="00A77332">
      <w:pPr>
        <w:spacing w:line="276" w:lineRule="auto"/>
        <w:jc w:val="both"/>
        <w:rPr>
          <w:lang w:val="lt-LT"/>
        </w:rPr>
      </w:pPr>
      <w:r w:rsidRPr="005639F1">
        <w:rPr>
          <w:b/>
          <w:lang w:val="lt-LT"/>
        </w:rPr>
        <w:t>Teisinė forma</w:t>
      </w:r>
      <w:r w:rsidRPr="006B2E79">
        <w:rPr>
          <w:lang w:val="lt-LT"/>
        </w:rPr>
        <w:t xml:space="preserve"> – </w:t>
      </w:r>
      <w:r w:rsidR="005639F1">
        <w:rPr>
          <w:lang w:val="lt-LT"/>
        </w:rPr>
        <w:t>V</w:t>
      </w:r>
      <w:r w:rsidRPr="006B2E79">
        <w:rPr>
          <w:lang w:val="lt-LT"/>
        </w:rPr>
        <w:t>iešoji įstaiga.</w:t>
      </w:r>
    </w:p>
    <w:p w:rsidR="006D65C1" w:rsidRPr="006B2E79" w:rsidRDefault="008F7CA9" w:rsidP="00A77332">
      <w:pPr>
        <w:spacing w:line="276" w:lineRule="auto"/>
        <w:jc w:val="both"/>
        <w:rPr>
          <w:lang w:val="lt-LT"/>
        </w:rPr>
      </w:pPr>
      <w:r>
        <w:rPr>
          <w:b/>
          <w:lang w:val="lt-LT"/>
        </w:rPr>
        <w:t xml:space="preserve">Ataskaitinis laikotarpis </w:t>
      </w:r>
      <w:r>
        <w:rPr>
          <w:lang w:val="lt-LT"/>
        </w:rPr>
        <w:t>2021-01-01 -</w:t>
      </w:r>
      <w:r w:rsidRPr="008F7CA9">
        <w:rPr>
          <w:lang w:val="lt-LT"/>
        </w:rPr>
        <w:t xml:space="preserve"> 2021-12-31</w:t>
      </w:r>
    </w:p>
    <w:p w:rsidR="006D65C1" w:rsidRPr="005639F1" w:rsidRDefault="006D65C1" w:rsidP="00A77332">
      <w:pPr>
        <w:spacing w:line="276" w:lineRule="auto"/>
        <w:jc w:val="both"/>
        <w:rPr>
          <w:b/>
          <w:lang w:val="lt-LT"/>
        </w:rPr>
      </w:pPr>
      <w:r w:rsidRPr="005639F1">
        <w:rPr>
          <w:b/>
          <w:lang w:val="lt-LT"/>
        </w:rPr>
        <w:t>Įstaigos veiklos sritys:</w:t>
      </w:r>
    </w:p>
    <w:p w:rsidR="00A77332" w:rsidRDefault="008F7CA9" w:rsidP="00A77332">
      <w:pPr>
        <w:spacing w:line="276" w:lineRule="auto"/>
        <w:jc w:val="both"/>
        <w:rPr>
          <w:lang w:val="lt-LT"/>
        </w:rPr>
      </w:pPr>
      <w:r w:rsidRPr="008F7CA9">
        <w:rPr>
          <w:lang w:val="lt-LT"/>
        </w:rPr>
        <w:t xml:space="preserve">- </w:t>
      </w:r>
      <w:r w:rsidR="00A77332" w:rsidRPr="00A77332">
        <w:rPr>
          <w:lang w:val="lt-LT"/>
        </w:rPr>
        <w:t>turizmo informacijos teikimas, turizmo ir verslo informacinių rinkmenų kūrimas,</w:t>
      </w:r>
      <w:r w:rsidR="00A77332">
        <w:rPr>
          <w:lang w:val="lt-LT"/>
        </w:rPr>
        <w:t xml:space="preserve"> informacinių paslaugų veikla;</w:t>
      </w:r>
    </w:p>
    <w:p w:rsidR="00A77332" w:rsidRP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- </w:t>
      </w:r>
      <w:r w:rsidRPr="00A77332">
        <w:rPr>
          <w:lang w:val="lt-LT"/>
        </w:rPr>
        <w:t>turizmo informacinių sistemų pildymas</w:t>
      </w:r>
      <w:r w:rsidR="007B4B1F">
        <w:rPr>
          <w:lang w:val="lt-LT"/>
        </w:rPr>
        <w:t>;</w:t>
      </w:r>
    </w:p>
    <w:p w:rsidR="00A77332" w:rsidRP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- </w:t>
      </w:r>
      <w:r w:rsidRPr="00A77332">
        <w:rPr>
          <w:lang w:val="lt-LT"/>
        </w:rPr>
        <w:t>turizmo maršrutų kūrimas;</w:t>
      </w:r>
    </w:p>
    <w:p w:rsidR="00A77332" w:rsidRP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- </w:t>
      </w:r>
      <w:r w:rsidRPr="00A77332">
        <w:rPr>
          <w:lang w:val="lt-LT"/>
        </w:rPr>
        <w:t>leidinių, elektroninių leidinių, publikacijų turizmo, verslo, investicijų tematika,</w:t>
      </w:r>
      <w:r>
        <w:rPr>
          <w:lang w:val="lt-LT"/>
        </w:rPr>
        <w:t xml:space="preserve"> </w:t>
      </w:r>
      <w:r w:rsidRPr="00A77332">
        <w:rPr>
          <w:lang w:val="lt-LT"/>
        </w:rPr>
        <w:t>kartografinių leidinių rengimas bei leidimas;</w:t>
      </w:r>
    </w:p>
    <w:p w:rsidR="00A77332" w:rsidRP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-  </w:t>
      </w:r>
      <w:r w:rsidRPr="00A77332">
        <w:rPr>
          <w:lang w:val="lt-LT"/>
        </w:rPr>
        <w:t xml:space="preserve">videofilmų, videoklipų apie </w:t>
      </w:r>
      <w:r>
        <w:rPr>
          <w:lang w:val="lt-LT"/>
        </w:rPr>
        <w:t>Visaginą</w:t>
      </w:r>
      <w:r w:rsidRPr="00A77332">
        <w:rPr>
          <w:lang w:val="lt-LT"/>
        </w:rPr>
        <w:t xml:space="preserve"> kūrimas ir gamyba, fotografavimo</w:t>
      </w:r>
      <w:r>
        <w:rPr>
          <w:lang w:val="lt-LT"/>
        </w:rPr>
        <w:t xml:space="preserve"> </w:t>
      </w:r>
      <w:r w:rsidRPr="00A77332">
        <w:rPr>
          <w:lang w:val="lt-LT"/>
        </w:rPr>
        <w:t>veikla;</w:t>
      </w:r>
    </w:p>
    <w:p w:rsidR="00A77332" w:rsidRP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- </w:t>
      </w:r>
      <w:r w:rsidRPr="00A77332">
        <w:rPr>
          <w:lang w:val="lt-LT"/>
        </w:rPr>
        <w:t>ekskursijų, seminarų, žygių, kitų renginių turizmo tematika organizavimas;</w:t>
      </w:r>
    </w:p>
    <w:p w:rsidR="00A77332" w:rsidRP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>-</w:t>
      </w:r>
      <w:r w:rsidRPr="00A77332">
        <w:rPr>
          <w:lang w:val="lt-LT"/>
        </w:rPr>
        <w:t xml:space="preserve"> prekyba </w:t>
      </w:r>
      <w:r>
        <w:rPr>
          <w:lang w:val="lt-LT"/>
        </w:rPr>
        <w:t>Visagino m.</w:t>
      </w:r>
      <w:r w:rsidRPr="00A77332">
        <w:rPr>
          <w:lang w:val="lt-LT"/>
        </w:rPr>
        <w:t xml:space="preserve"> savivaldybės suvenyrais, atributika, leidiniais, knygomis, meno</w:t>
      </w:r>
      <w:r>
        <w:rPr>
          <w:lang w:val="lt-LT"/>
        </w:rPr>
        <w:t xml:space="preserve"> </w:t>
      </w:r>
      <w:r w:rsidRPr="00A77332">
        <w:rPr>
          <w:lang w:val="lt-LT"/>
        </w:rPr>
        <w:t>dirbiniais, amatininkų gaminiais;</w:t>
      </w:r>
    </w:p>
    <w:p w:rsidR="00A77332" w:rsidRP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>- Visagino m.</w:t>
      </w:r>
      <w:r w:rsidRPr="00A77332">
        <w:rPr>
          <w:lang w:val="lt-LT"/>
        </w:rPr>
        <w:t xml:space="preserve"> savivaldybės investicinės aplinkos, verslo ir turizmo pristatymas,</w:t>
      </w:r>
      <w:r>
        <w:rPr>
          <w:lang w:val="lt-LT"/>
        </w:rPr>
        <w:t xml:space="preserve"> </w:t>
      </w:r>
      <w:r w:rsidRPr="00A77332">
        <w:rPr>
          <w:lang w:val="lt-LT"/>
        </w:rPr>
        <w:t>viešinimas, rinkodara;</w:t>
      </w:r>
    </w:p>
    <w:p w:rsidR="00A77332" w:rsidRP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>-</w:t>
      </w:r>
      <w:r w:rsidRPr="00A77332">
        <w:rPr>
          <w:lang w:val="lt-LT"/>
        </w:rPr>
        <w:t xml:space="preserve"> turizmo srities projektų, verslo planų, paraiškų rengimas;</w:t>
      </w:r>
    </w:p>
    <w:p w:rsidR="008F7CA9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>-Visagino m.</w:t>
      </w:r>
      <w:r w:rsidRPr="00A77332">
        <w:rPr>
          <w:lang w:val="lt-LT"/>
        </w:rPr>
        <w:t xml:space="preserve"> savivaldybės verslų, turizmo paslaugų, turizmo objektų reklama, rinkos</w:t>
      </w:r>
      <w:r>
        <w:rPr>
          <w:lang w:val="lt-LT"/>
        </w:rPr>
        <w:t xml:space="preserve"> tyrimai;</w:t>
      </w:r>
    </w:p>
    <w:p w:rsidR="00A77332" w:rsidRDefault="00A77332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>- kita susijusi veikla.</w:t>
      </w:r>
    </w:p>
    <w:p w:rsidR="005639F1" w:rsidRPr="006B2E79" w:rsidRDefault="005639F1" w:rsidP="00A77332">
      <w:pPr>
        <w:spacing w:line="276" w:lineRule="auto"/>
        <w:jc w:val="both"/>
        <w:rPr>
          <w:u w:val="single"/>
          <w:lang w:val="lt-LT"/>
        </w:rPr>
      </w:pPr>
      <w:r w:rsidRPr="005639F1">
        <w:rPr>
          <w:b/>
          <w:lang w:val="lt-LT"/>
        </w:rPr>
        <w:t>Vidutinis ataskaitinio laikotarpio darbuotojų skaičius</w:t>
      </w:r>
      <w:r w:rsidRPr="006B2E79">
        <w:rPr>
          <w:lang w:val="lt-LT"/>
        </w:rPr>
        <w:t xml:space="preserve"> </w:t>
      </w:r>
      <w:r>
        <w:rPr>
          <w:lang w:val="lt-LT"/>
        </w:rPr>
        <w:t>4</w:t>
      </w:r>
      <w:r w:rsidRPr="006B2E79">
        <w:rPr>
          <w:lang w:val="lt-LT"/>
        </w:rPr>
        <w:t>.</w:t>
      </w:r>
    </w:p>
    <w:p w:rsidR="005639F1" w:rsidRDefault="005639F1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>Įstaiga neturi antspaudo.</w:t>
      </w:r>
    </w:p>
    <w:p w:rsidR="006D65C1" w:rsidRPr="006B2E79" w:rsidRDefault="006D65C1" w:rsidP="00A77332">
      <w:pPr>
        <w:spacing w:line="276" w:lineRule="auto"/>
        <w:jc w:val="both"/>
        <w:rPr>
          <w:lang w:val="lt-LT"/>
        </w:rPr>
      </w:pPr>
      <w:r w:rsidRPr="006B2E79">
        <w:rPr>
          <w:lang w:val="lt-LT"/>
        </w:rPr>
        <w:t>Įstaiga neturi kontroliuojamų ir asocijuotų subjektų.</w:t>
      </w:r>
    </w:p>
    <w:p w:rsidR="006D65C1" w:rsidRPr="006B2E79" w:rsidRDefault="006D65C1" w:rsidP="00A77332">
      <w:pPr>
        <w:spacing w:line="276" w:lineRule="auto"/>
        <w:jc w:val="both"/>
        <w:rPr>
          <w:lang w:val="lt-LT"/>
        </w:rPr>
      </w:pPr>
      <w:r w:rsidRPr="006B2E79">
        <w:rPr>
          <w:lang w:val="lt-LT"/>
        </w:rPr>
        <w:t>Svarbių sąlygų ir aplinkybių, kurios veikia įstaigą ir kurios gali turėti įtakos tolesnei įstaigos veiklai – nėra.</w:t>
      </w:r>
    </w:p>
    <w:p w:rsidR="006D65C1" w:rsidRPr="006B2E79" w:rsidRDefault="005639F1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>Įstaiga neturi n</w:t>
      </w:r>
      <w:r w:rsidR="006D65C1" w:rsidRPr="006B2E79">
        <w:rPr>
          <w:lang w:val="lt-LT"/>
        </w:rPr>
        <w:t>eapibrėžtųjų įsipareigojimų ar neapibrėžtojo turto pokyčių nuo ataska</w:t>
      </w:r>
      <w:r>
        <w:rPr>
          <w:lang w:val="lt-LT"/>
        </w:rPr>
        <w:t>itinių finansinių metų pradžios.</w:t>
      </w:r>
    </w:p>
    <w:p w:rsidR="006D65C1" w:rsidRPr="006B2E79" w:rsidRDefault="005639F1" w:rsidP="00A77332">
      <w:pPr>
        <w:spacing w:line="276" w:lineRule="auto"/>
        <w:jc w:val="both"/>
        <w:rPr>
          <w:lang w:val="lt-LT"/>
        </w:rPr>
      </w:pPr>
      <w:r>
        <w:rPr>
          <w:lang w:val="lt-LT"/>
        </w:rPr>
        <w:t>Įstaiga neturi s</w:t>
      </w:r>
      <w:r w:rsidR="006D65C1" w:rsidRPr="006B2E79">
        <w:rPr>
          <w:lang w:val="lt-LT"/>
        </w:rPr>
        <w:t>prendimų dėl teisinių ginčų.</w:t>
      </w:r>
    </w:p>
    <w:p w:rsidR="006D65C1" w:rsidRDefault="006D65C1" w:rsidP="00A77332">
      <w:pPr>
        <w:spacing w:line="276" w:lineRule="auto"/>
        <w:jc w:val="both"/>
        <w:rPr>
          <w:lang w:val="lt-LT"/>
        </w:rPr>
      </w:pPr>
      <w:r w:rsidRPr="006B2E79">
        <w:rPr>
          <w:lang w:val="lt-LT"/>
        </w:rPr>
        <w:t>Reikšmingų įvykių po paskutinės ataskaitinio laikotarpio dienos neįvyko.</w:t>
      </w:r>
    </w:p>
    <w:p w:rsidR="00AE35D3" w:rsidRPr="006B2E79" w:rsidRDefault="00AE35D3" w:rsidP="00A77332">
      <w:pPr>
        <w:spacing w:line="276" w:lineRule="auto"/>
        <w:jc w:val="both"/>
        <w:rPr>
          <w:lang w:val="lt-LT"/>
        </w:rPr>
      </w:pPr>
    </w:p>
    <w:p w:rsidR="006D65C1" w:rsidRPr="006B2E79" w:rsidRDefault="006B2E79" w:rsidP="00A77332">
      <w:pPr>
        <w:numPr>
          <w:ilvl w:val="0"/>
          <w:numId w:val="4"/>
        </w:numPr>
        <w:spacing w:line="276" w:lineRule="auto"/>
        <w:jc w:val="center"/>
        <w:rPr>
          <w:lang w:val="lt-LT"/>
        </w:rPr>
      </w:pPr>
      <w:r w:rsidRPr="006B2E79">
        <w:rPr>
          <w:b/>
          <w:lang w:val="lt-LT"/>
        </w:rPr>
        <w:t>APSKAITOS POLITIKA</w:t>
      </w:r>
    </w:p>
    <w:p w:rsidR="006D65C1" w:rsidRPr="006B2E79" w:rsidRDefault="006D65C1" w:rsidP="00A77332">
      <w:pPr>
        <w:spacing w:line="276" w:lineRule="auto"/>
        <w:jc w:val="both"/>
        <w:rPr>
          <w:lang w:val="lt-LT"/>
        </w:rPr>
      </w:pPr>
    </w:p>
    <w:p w:rsidR="008F7CA9" w:rsidRDefault="008F7CA9" w:rsidP="00A77332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lt-LT"/>
        </w:rPr>
      </w:pPr>
      <w:r w:rsidRPr="008F7CA9">
        <w:rPr>
          <w:lang w:val="lt-LT"/>
        </w:rPr>
        <w:lastRenderedPageBreak/>
        <w:t>VšĮ Visagino turizmo plėtros centras</w:t>
      </w:r>
      <w:r w:rsidR="00C1009D">
        <w:rPr>
          <w:lang w:val="lt-LT"/>
        </w:rPr>
        <w:t xml:space="preserve"> (toliau tekste – VTPC)</w:t>
      </w:r>
      <w:r w:rsidRPr="008F7CA9">
        <w:rPr>
          <w:lang w:val="lt-LT"/>
        </w:rPr>
        <w:t xml:space="preserve"> </w:t>
      </w:r>
      <w:r w:rsidR="006D65C1" w:rsidRPr="006B2E79">
        <w:rPr>
          <w:lang w:val="lt-LT"/>
        </w:rPr>
        <w:t>buhalterinė apskaita tvarkoma vadovaujantis Viešojo sektoriaus apskaitos ir finansinės atskaitomybės standartais (VSAFAS), Lietuvos Respublikos buhalterinės apskaitos įstatymu, Biudžetinių įstaigų buhalterinės apskaitos organizavimo taisyklėmis, Biudžetinių įstaigų įstatymu ir kitais teisės aktais</w:t>
      </w:r>
      <w:r w:rsidR="006D65C1" w:rsidRPr="006B2E79">
        <w:rPr>
          <w:color w:val="000000"/>
          <w:lang w:val="lt-LT"/>
        </w:rPr>
        <w:t xml:space="preserve">. </w:t>
      </w:r>
    </w:p>
    <w:p w:rsidR="008F7CA9" w:rsidRDefault="008F7CA9" w:rsidP="00A77332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lang w:val="lt-LT"/>
        </w:rPr>
      </w:pPr>
      <w:r w:rsidRPr="008F7CA9">
        <w:rPr>
          <w:lang w:val="lt-LT"/>
        </w:rPr>
        <w:t xml:space="preserve">Finansinė atskaitomybė rengiama einamųjų metų gruodžio 31 d. duomenimis. </w:t>
      </w:r>
    </w:p>
    <w:p w:rsidR="008F7CA9" w:rsidRDefault="008F7CA9" w:rsidP="00A77332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lang w:val="lt-LT"/>
        </w:rPr>
      </w:pPr>
      <w:r w:rsidRPr="008F7CA9">
        <w:rPr>
          <w:lang w:val="lt-LT"/>
        </w:rPr>
        <w:t>Finansiniai metai sutampa su kalendoriniais metais.</w:t>
      </w:r>
    </w:p>
    <w:p w:rsidR="008F7CA9" w:rsidRDefault="006D65C1" w:rsidP="00A77332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lang w:val="lt-LT"/>
        </w:rPr>
      </w:pPr>
      <w:r w:rsidRPr="008F7CA9">
        <w:rPr>
          <w:color w:val="000000"/>
          <w:lang w:val="lt-LT"/>
        </w:rPr>
        <w:t xml:space="preserve">Finansinių ataskaitų privalomas formos yra reglamentuotos 2-ajame viešojo sektoriaus apskaitos ir finansinės atskaitomybės standarte „Finansinės būklės ataskaita“ (toliau - 2-asis VSAFAS), 3-ajame viešojo sektoriaus apskaitos ir finansinės atskaitomybės standarte „Veiklos rezultatų ataskaita“ (toliau - 3-asis VSAFAS), 6-ajame viešojo sektoriaus apskaitos ir finansinės </w:t>
      </w:r>
      <w:r w:rsidRPr="008F7CA9">
        <w:rPr>
          <w:lang w:val="lt-LT"/>
        </w:rPr>
        <w:t xml:space="preserve">atskaitomybės standarte „Finansinių ataskaitų aiškinamasis raštas“ (toliau - 6-asis VSAFAS), 20-ojo viešojo sektoriaus apskaitos ir finansinės atskaitomybės standarto „Finansavimo sumos“ 4 priede (toliau - 20-ojo VSAFAS 4 priedas). </w:t>
      </w:r>
    </w:p>
    <w:p w:rsidR="008F7CA9" w:rsidRPr="008F7CA9" w:rsidRDefault="008F7CA9" w:rsidP="00A77332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lt-LT"/>
        </w:rPr>
      </w:pPr>
      <w:r w:rsidRPr="008F7CA9">
        <w:rPr>
          <w:lang w:val="lt-LT"/>
        </w:rPr>
        <w:t>Įvykiai, įvykę pasibaigus finansiniams metams, tačiau dar nepatvirtinus finansinės atskaitomybės, tikslinami, atliekant koreguojančius įrašus (surašoma buhalterinė pažyma).</w:t>
      </w:r>
    </w:p>
    <w:p w:rsidR="008F7CA9" w:rsidRPr="008F7CA9" w:rsidRDefault="006D65C1" w:rsidP="00A77332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lang w:val="lt-LT"/>
        </w:rPr>
      </w:pPr>
      <w:r w:rsidRPr="008F7CA9">
        <w:rPr>
          <w:lang w:val="lt-LT"/>
        </w:rPr>
        <w:t xml:space="preserve">Finansinė atskaitomybė pateikta Lietuvos Respublikos </w:t>
      </w:r>
      <w:r w:rsidRPr="008F7CA9">
        <w:rPr>
          <w:color w:val="000000"/>
          <w:lang w:val="lt-LT"/>
        </w:rPr>
        <w:t>piniginiais vienetais – eurais.</w:t>
      </w:r>
    </w:p>
    <w:p w:rsidR="008F7CA9" w:rsidRPr="008F7CA9" w:rsidRDefault="008F7CA9" w:rsidP="00A77332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lang w:val="lt-LT"/>
        </w:rPr>
      </w:pPr>
      <w:r w:rsidRPr="008F7CA9">
        <w:rPr>
          <w:lang w:val="lt-LT"/>
        </w:rPr>
        <w:t>202</w:t>
      </w:r>
      <w:r w:rsidR="007B4B1F">
        <w:rPr>
          <w:lang w:val="lt-LT"/>
        </w:rPr>
        <w:t>1</w:t>
      </w:r>
      <w:r w:rsidRPr="008F7CA9">
        <w:rPr>
          <w:lang w:val="lt-LT"/>
        </w:rPr>
        <w:t xml:space="preserve"> metais apskaitos politika keičiama nebuvo.</w:t>
      </w:r>
    </w:p>
    <w:p w:rsidR="008F7CA9" w:rsidRPr="006B2E79" w:rsidRDefault="008F7CA9" w:rsidP="00A77332">
      <w:pPr>
        <w:spacing w:line="276" w:lineRule="auto"/>
        <w:jc w:val="both"/>
        <w:rPr>
          <w:color w:val="000000"/>
          <w:lang w:val="lt-LT"/>
        </w:rPr>
      </w:pPr>
    </w:p>
    <w:p w:rsidR="006D65C1" w:rsidRPr="006B2E79" w:rsidRDefault="006D65C1" w:rsidP="006D65C1">
      <w:pPr>
        <w:jc w:val="both"/>
        <w:rPr>
          <w:color w:val="000000"/>
          <w:lang w:val="lt-LT"/>
        </w:rPr>
      </w:pPr>
    </w:p>
    <w:p w:rsidR="006D65C1" w:rsidRPr="006B2E79" w:rsidRDefault="00A77332" w:rsidP="006D65C1">
      <w:pPr>
        <w:numPr>
          <w:ilvl w:val="0"/>
          <w:numId w:val="6"/>
        </w:numPr>
        <w:spacing w:line="276" w:lineRule="auto"/>
        <w:jc w:val="center"/>
        <w:rPr>
          <w:lang w:val="lt-LT"/>
        </w:rPr>
      </w:pPr>
      <w:r>
        <w:rPr>
          <w:b/>
          <w:lang w:val="lt-LT"/>
        </w:rPr>
        <w:t xml:space="preserve">   </w:t>
      </w:r>
      <w:r w:rsidR="006B2E79">
        <w:rPr>
          <w:b/>
          <w:lang w:val="lt-LT"/>
        </w:rPr>
        <w:t>AIŠKINAMOJO RAŠTO PASTABOS</w:t>
      </w:r>
    </w:p>
    <w:p w:rsidR="006D65C1" w:rsidRPr="006B2E79" w:rsidRDefault="006D65C1" w:rsidP="006D65C1">
      <w:pPr>
        <w:ind w:left="360"/>
        <w:rPr>
          <w:lang w:val="lt-LT"/>
        </w:rPr>
      </w:pPr>
    </w:p>
    <w:p w:rsidR="00C1009D" w:rsidRPr="00E145C8" w:rsidRDefault="008F7CA9" w:rsidP="00A77332">
      <w:pPr>
        <w:numPr>
          <w:ilvl w:val="1"/>
          <w:numId w:val="5"/>
        </w:numPr>
        <w:tabs>
          <w:tab w:val="left" w:pos="284"/>
        </w:tabs>
        <w:spacing w:before="240" w:line="360" w:lineRule="auto"/>
        <w:ind w:left="0" w:firstLine="0"/>
        <w:jc w:val="both"/>
        <w:rPr>
          <w:b/>
          <w:lang w:val="lt-LT"/>
        </w:rPr>
      </w:pPr>
      <w:r w:rsidRPr="00E145C8">
        <w:rPr>
          <w:b/>
          <w:lang w:val="lt-LT"/>
        </w:rPr>
        <w:t xml:space="preserve">Materialusis ir nematerialusis ilgalaikis turtas </w:t>
      </w:r>
    </w:p>
    <w:p w:rsidR="00C1009D" w:rsidRDefault="00C1009D" w:rsidP="00C1009D">
      <w:pPr>
        <w:spacing w:line="276" w:lineRule="auto"/>
        <w:jc w:val="both"/>
        <w:rPr>
          <w:lang w:val="lt-LT"/>
        </w:rPr>
      </w:pPr>
      <w:r w:rsidRPr="00A2440E">
        <w:rPr>
          <w:lang w:val="lt-LT"/>
        </w:rPr>
        <w:t>Apskaitomas iš įsigijimo vertės atėmus sukauptą nusidėvėjimą. Nusidėvėjimas skaičiuojamas pagal tiesiogiai proporcingą (tiesinį) metodą, atsižvelgiant į nustatytą atitinkamo turto eksploatavimo laiką ir pradėdamas skaičiuoti nuo kito mėnesio po to, kai turtas pradėtas naudoti.</w:t>
      </w:r>
    </w:p>
    <w:p w:rsidR="00576575" w:rsidRDefault="00C1009D" w:rsidP="00C1009D">
      <w:pPr>
        <w:spacing w:line="276" w:lineRule="auto"/>
        <w:jc w:val="both"/>
        <w:rPr>
          <w:lang w:val="lt-LT"/>
        </w:rPr>
      </w:pPr>
      <w:r>
        <w:rPr>
          <w:lang w:val="lt-LT"/>
        </w:rPr>
        <w:t>Ilgalaiki</w:t>
      </w:r>
      <w:r w:rsidR="00576575">
        <w:rPr>
          <w:lang w:val="lt-LT"/>
        </w:rPr>
        <w:t>s materialu</w:t>
      </w:r>
      <w:r>
        <w:rPr>
          <w:lang w:val="lt-LT"/>
        </w:rPr>
        <w:t>s turtas 2021 m. gruodžio 31 d. yra 1 eur.</w:t>
      </w:r>
    </w:p>
    <w:p w:rsidR="00C1009D" w:rsidRPr="00E145C8" w:rsidRDefault="00C1009D" w:rsidP="00A77332">
      <w:pPr>
        <w:spacing w:before="240" w:line="360" w:lineRule="auto"/>
        <w:jc w:val="both"/>
        <w:rPr>
          <w:b/>
          <w:lang w:val="lt-LT"/>
        </w:rPr>
      </w:pPr>
      <w:r w:rsidRPr="00E145C8">
        <w:rPr>
          <w:b/>
          <w:lang w:val="lt-LT"/>
        </w:rPr>
        <w:t xml:space="preserve">2. </w:t>
      </w:r>
      <w:r w:rsidR="00576575" w:rsidRPr="00E145C8">
        <w:rPr>
          <w:b/>
          <w:lang w:val="lt-LT"/>
        </w:rPr>
        <w:t>Biologinis</w:t>
      </w:r>
      <w:r w:rsidRPr="00E145C8">
        <w:rPr>
          <w:b/>
          <w:lang w:val="lt-LT"/>
        </w:rPr>
        <w:t xml:space="preserve"> turtas</w:t>
      </w:r>
    </w:p>
    <w:p w:rsidR="00576575" w:rsidRDefault="00576575" w:rsidP="00576575">
      <w:pPr>
        <w:spacing w:line="276" w:lineRule="auto"/>
        <w:jc w:val="both"/>
        <w:rPr>
          <w:lang w:val="lt-LT"/>
        </w:rPr>
      </w:pPr>
      <w:r>
        <w:rPr>
          <w:lang w:val="lt-LT"/>
        </w:rPr>
        <w:t>VTPC biologinio</w:t>
      </w:r>
      <w:r w:rsidR="00C1009D" w:rsidRPr="00C1009D">
        <w:rPr>
          <w:lang w:val="lt-LT"/>
        </w:rPr>
        <w:t xml:space="preserve"> turto 2020 m. gruodžio 31 d. nėra.</w:t>
      </w:r>
    </w:p>
    <w:p w:rsidR="00576575" w:rsidRPr="00E145C8" w:rsidRDefault="00576575" w:rsidP="00A77332">
      <w:pPr>
        <w:spacing w:before="240" w:line="360" w:lineRule="auto"/>
        <w:jc w:val="both"/>
        <w:rPr>
          <w:b/>
          <w:lang w:val="lt-LT"/>
        </w:rPr>
      </w:pPr>
      <w:r w:rsidRPr="00E145C8">
        <w:rPr>
          <w:b/>
          <w:lang w:val="lt-LT"/>
        </w:rPr>
        <w:t>3. Trumpalaikis turtas</w:t>
      </w:r>
    </w:p>
    <w:p w:rsidR="00C1009D" w:rsidRPr="00C1009D" w:rsidRDefault="00C1009D" w:rsidP="00576575">
      <w:pPr>
        <w:spacing w:line="276" w:lineRule="auto"/>
        <w:jc w:val="both"/>
        <w:rPr>
          <w:lang w:val="lt-LT"/>
        </w:rPr>
      </w:pPr>
      <w:r w:rsidRPr="00C1009D">
        <w:rPr>
          <w:lang w:val="lt-LT"/>
        </w:rPr>
        <w:t>Šią trumpalaikio turto grupę sudaro 1</w:t>
      </w:r>
      <w:r w:rsidR="00576575">
        <w:rPr>
          <w:lang w:val="lt-LT"/>
        </w:rPr>
        <w:t>8 024</w:t>
      </w:r>
      <w:r w:rsidRPr="00C1009D">
        <w:rPr>
          <w:lang w:val="lt-LT"/>
        </w:rPr>
        <w:t xml:space="preserve"> Eurų, iš kurių:</w:t>
      </w:r>
    </w:p>
    <w:p w:rsidR="00576575" w:rsidRDefault="00C1009D" w:rsidP="00C1009D">
      <w:pPr>
        <w:numPr>
          <w:ilvl w:val="0"/>
          <w:numId w:val="9"/>
        </w:numPr>
        <w:spacing w:line="276" w:lineRule="auto"/>
        <w:jc w:val="both"/>
        <w:rPr>
          <w:lang w:val="lt-LT"/>
        </w:rPr>
      </w:pPr>
      <w:r w:rsidRPr="00C1009D">
        <w:rPr>
          <w:lang w:val="lt-LT"/>
        </w:rPr>
        <w:t xml:space="preserve">pirktos prekės skirtos perparduoti </w:t>
      </w:r>
      <w:r w:rsidR="00576575">
        <w:rPr>
          <w:lang w:val="lt-LT"/>
        </w:rPr>
        <w:t>2 864</w:t>
      </w:r>
      <w:r w:rsidRPr="00C1009D">
        <w:rPr>
          <w:lang w:val="lt-LT"/>
        </w:rPr>
        <w:t xml:space="preserve"> Eurų;</w:t>
      </w:r>
    </w:p>
    <w:p w:rsidR="00C1009D" w:rsidRDefault="00C1009D" w:rsidP="00C1009D">
      <w:pPr>
        <w:numPr>
          <w:ilvl w:val="0"/>
          <w:numId w:val="9"/>
        </w:numPr>
        <w:spacing w:line="276" w:lineRule="auto"/>
        <w:jc w:val="both"/>
        <w:rPr>
          <w:lang w:val="lt-LT"/>
        </w:rPr>
      </w:pPr>
      <w:r w:rsidRPr="00576575">
        <w:rPr>
          <w:lang w:val="lt-LT"/>
        </w:rPr>
        <w:t xml:space="preserve">išankstiniai apmokėjimai tiekėjams </w:t>
      </w:r>
      <w:r w:rsidR="00576575">
        <w:rPr>
          <w:lang w:val="lt-LT"/>
        </w:rPr>
        <w:t>715 Eurų;</w:t>
      </w:r>
    </w:p>
    <w:p w:rsidR="00576575" w:rsidRDefault="00576575" w:rsidP="00576575">
      <w:pPr>
        <w:numPr>
          <w:ilvl w:val="0"/>
          <w:numId w:val="9"/>
        </w:numPr>
        <w:spacing w:line="276" w:lineRule="auto"/>
        <w:jc w:val="both"/>
        <w:rPr>
          <w:lang w:val="lt-LT"/>
        </w:rPr>
      </w:pPr>
      <w:r>
        <w:rPr>
          <w:lang w:val="lt-LT"/>
        </w:rPr>
        <w:t>Per vienerius metus gautinos sumos 7</w:t>
      </w:r>
      <w:r w:rsidR="00F82CD2">
        <w:rPr>
          <w:lang w:val="lt-LT"/>
        </w:rPr>
        <w:t xml:space="preserve"> </w:t>
      </w:r>
      <w:r>
        <w:rPr>
          <w:lang w:val="lt-LT"/>
        </w:rPr>
        <w:t>055 Eurų;</w:t>
      </w:r>
    </w:p>
    <w:p w:rsidR="00576575" w:rsidRPr="00576575" w:rsidRDefault="00576575" w:rsidP="00C1009D">
      <w:pPr>
        <w:numPr>
          <w:ilvl w:val="0"/>
          <w:numId w:val="9"/>
        </w:numPr>
        <w:spacing w:line="276" w:lineRule="auto"/>
        <w:jc w:val="both"/>
        <w:rPr>
          <w:lang w:val="lt-LT"/>
        </w:rPr>
      </w:pPr>
      <w:r>
        <w:rPr>
          <w:lang w:val="lt-LT"/>
        </w:rPr>
        <w:t>Pinigai ir pinigų ekvivalentai 7 390 Eurų.</w:t>
      </w:r>
    </w:p>
    <w:p w:rsidR="00C1009D" w:rsidRPr="00E145C8" w:rsidRDefault="00C1009D" w:rsidP="00A77332">
      <w:pPr>
        <w:spacing w:before="240" w:line="360" w:lineRule="auto"/>
        <w:jc w:val="both"/>
        <w:rPr>
          <w:b/>
          <w:lang w:val="lt-LT"/>
        </w:rPr>
      </w:pPr>
      <w:r w:rsidRPr="00E145C8">
        <w:rPr>
          <w:b/>
          <w:lang w:val="lt-LT"/>
        </w:rPr>
        <w:t xml:space="preserve">4. </w:t>
      </w:r>
      <w:r w:rsidR="00576575" w:rsidRPr="00E145C8">
        <w:rPr>
          <w:b/>
          <w:lang w:val="lt-LT"/>
        </w:rPr>
        <w:t>Finansavimo sumų 2021 gruodžio 31 d. nėra.</w:t>
      </w:r>
    </w:p>
    <w:p w:rsidR="00C1009D" w:rsidRPr="00E145C8" w:rsidRDefault="00576575" w:rsidP="00A77332">
      <w:pPr>
        <w:spacing w:before="240" w:line="360" w:lineRule="auto"/>
        <w:jc w:val="both"/>
        <w:rPr>
          <w:b/>
          <w:lang w:val="lt-LT"/>
        </w:rPr>
      </w:pPr>
      <w:r w:rsidRPr="00E145C8">
        <w:rPr>
          <w:b/>
          <w:lang w:val="lt-LT"/>
        </w:rPr>
        <w:t>5. Įsipareigojimai</w:t>
      </w:r>
      <w:r w:rsidR="00C1009D" w:rsidRPr="00E145C8">
        <w:rPr>
          <w:b/>
          <w:lang w:val="lt-LT"/>
        </w:rPr>
        <w:t xml:space="preserve"> sudaro </w:t>
      </w:r>
      <w:r w:rsidRPr="00E145C8">
        <w:rPr>
          <w:b/>
          <w:lang w:val="lt-LT"/>
        </w:rPr>
        <w:t>7 04</w:t>
      </w:r>
      <w:r w:rsidR="00F82CD2">
        <w:rPr>
          <w:b/>
          <w:lang w:val="lt-LT"/>
        </w:rPr>
        <w:t>3</w:t>
      </w:r>
      <w:r w:rsidR="00C1009D" w:rsidRPr="00E145C8">
        <w:rPr>
          <w:b/>
          <w:lang w:val="lt-LT"/>
        </w:rPr>
        <w:t xml:space="preserve"> Eurų iš kurių:</w:t>
      </w:r>
    </w:p>
    <w:p w:rsidR="00C1009D" w:rsidRDefault="00576575" w:rsidP="00576575">
      <w:pPr>
        <w:numPr>
          <w:ilvl w:val="0"/>
          <w:numId w:val="10"/>
        </w:num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Su darbo santykiais susiję įsipareigojimai </w:t>
      </w:r>
      <w:r w:rsidR="00F82CD2">
        <w:rPr>
          <w:lang w:val="lt-LT"/>
        </w:rPr>
        <w:t>3</w:t>
      </w:r>
      <w:r w:rsidR="00C1009D" w:rsidRPr="00C1009D">
        <w:rPr>
          <w:lang w:val="lt-LT"/>
        </w:rPr>
        <w:t xml:space="preserve"> Eur</w:t>
      </w:r>
      <w:r>
        <w:rPr>
          <w:lang w:val="lt-LT"/>
        </w:rPr>
        <w:t>ai;</w:t>
      </w:r>
    </w:p>
    <w:p w:rsidR="00576575" w:rsidRPr="00C1009D" w:rsidRDefault="00576575" w:rsidP="00576575">
      <w:pPr>
        <w:numPr>
          <w:ilvl w:val="0"/>
          <w:numId w:val="10"/>
        </w:numPr>
        <w:spacing w:line="276" w:lineRule="auto"/>
        <w:jc w:val="both"/>
        <w:rPr>
          <w:lang w:val="lt-LT"/>
        </w:rPr>
      </w:pPr>
      <w:r>
        <w:rPr>
          <w:lang w:val="lt-LT"/>
        </w:rPr>
        <w:t>Kiti įsipareigojimai 7 040 Eurų.</w:t>
      </w:r>
    </w:p>
    <w:p w:rsidR="00C1009D" w:rsidRPr="00E145C8" w:rsidRDefault="00576575" w:rsidP="00A77332">
      <w:pPr>
        <w:spacing w:before="240" w:line="360" w:lineRule="auto"/>
        <w:jc w:val="both"/>
        <w:rPr>
          <w:b/>
          <w:lang w:val="lt-LT"/>
        </w:rPr>
      </w:pPr>
      <w:r w:rsidRPr="00E145C8">
        <w:rPr>
          <w:b/>
          <w:lang w:val="lt-LT"/>
        </w:rPr>
        <w:t>6</w:t>
      </w:r>
      <w:r w:rsidR="00C1009D" w:rsidRPr="00E145C8">
        <w:rPr>
          <w:b/>
          <w:lang w:val="lt-LT"/>
        </w:rPr>
        <w:t xml:space="preserve">. </w:t>
      </w:r>
      <w:r w:rsidRPr="00E145C8">
        <w:rPr>
          <w:b/>
          <w:lang w:val="lt-LT"/>
        </w:rPr>
        <w:t>Grynasis turtas</w:t>
      </w:r>
    </w:p>
    <w:p w:rsidR="00C1009D" w:rsidRPr="00C1009D" w:rsidRDefault="00576575" w:rsidP="00C1009D">
      <w:pPr>
        <w:spacing w:line="276" w:lineRule="auto"/>
        <w:jc w:val="both"/>
        <w:rPr>
          <w:lang w:val="lt-LT"/>
        </w:rPr>
      </w:pPr>
      <w:r>
        <w:rPr>
          <w:lang w:val="lt-LT"/>
        </w:rPr>
        <w:lastRenderedPageBreak/>
        <w:t>Įstaigos 2021</w:t>
      </w:r>
      <w:r w:rsidR="00C1009D" w:rsidRPr="00C1009D">
        <w:rPr>
          <w:lang w:val="lt-LT"/>
        </w:rPr>
        <w:t xml:space="preserve"> m. veiklos rezultatas yra 14 390 Eurų pe</w:t>
      </w:r>
      <w:r>
        <w:rPr>
          <w:lang w:val="lt-LT"/>
        </w:rPr>
        <w:t>rviršis</w:t>
      </w:r>
      <w:r w:rsidR="00C1009D" w:rsidRPr="00C1009D">
        <w:rPr>
          <w:lang w:val="lt-LT"/>
        </w:rPr>
        <w:t xml:space="preserve">. </w:t>
      </w:r>
      <w:r w:rsidR="00E145C8">
        <w:rPr>
          <w:lang w:val="lt-LT"/>
        </w:rPr>
        <w:t xml:space="preserve">Dalininkų kapitalas – 290 Eurų. </w:t>
      </w:r>
      <w:r>
        <w:rPr>
          <w:lang w:val="lt-LT"/>
        </w:rPr>
        <w:t>Grynasis turtas 2021</w:t>
      </w:r>
      <w:r w:rsidR="00C1009D" w:rsidRPr="00C1009D">
        <w:rPr>
          <w:lang w:val="lt-LT"/>
        </w:rPr>
        <w:t xml:space="preserve"> m. gruodžio 31 d. sudaro </w:t>
      </w:r>
      <w:r w:rsidR="00F82CD2">
        <w:rPr>
          <w:lang w:val="lt-LT"/>
        </w:rPr>
        <w:t>10 982</w:t>
      </w:r>
      <w:r>
        <w:rPr>
          <w:lang w:val="lt-LT"/>
        </w:rPr>
        <w:t xml:space="preserve"> Eurų</w:t>
      </w:r>
      <w:r w:rsidR="00C1009D" w:rsidRPr="00C1009D">
        <w:rPr>
          <w:lang w:val="lt-LT"/>
        </w:rPr>
        <w:t>.</w:t>
      </w:r>
    </w:p>
    <w:p w:rsidR="006D65C1" w:rsidRPr="00E145C8" w:rsidRDefault="00E145C8" w:rsidP="00A77332">
      <w:pPr>
        <w:spacing w:before="240" w:line="360" w:lineRule="auto"/>
        <w:jc w:val="both"/>
        <w:rPr>
          <w:b/>
          <w:lang w:val="lt-LT"/>
        </w:rPr>
      </w:pPr>
      <w:r w:rsidRPr="00E145C8">
        <w:rPr>
          <w:b/>
          <w:lang w:val="lt-LT"/>
        </w:rPr>
        <w:t xml:space="preserve">7. </w:t>
      </w:r>
      <w:r w:rsidR="006D65C1" w:rsidRPr="00E145C8">
        <w:rPr>
          <w:b/>
          <w:lang w:val="lt-LT"/>
        </w:rPr>
        <w:t>Veiklos rezultatų ataskaitoje teikiamų duomenų paaiškinimai ir detalizavimai:</w:t>
      </w:r>
    </w:p>
    <w:p w:rsidR="00E145C8" w:rsidRDefault="00E145C8" w:rsidP="00E145C8">
      <w:pPr>
        <w:spacing w:line="276" w:lineRule="auto"/>
        <w:jc w:val="both"/>
        <w:rPr>
          <w:lang w:val="lt-LT"/>
        </w:rPr>
      </w:pPr>
      <w:r>
        <w:rPr>
          <w:lang w:val="lt-LT"/>
        </w:rPr>
        <w:t>Finansavimo pajamos sudaro 63 862 Eurų, iš jų:</w:t>
      </w:r>
    </w:p>
    <w:p w:rsidR="00E145C8" w:rsidRDefault="00E145C8" w:rsidP="00E145C8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Gautos iš savivaldybės biudžeto – 38 810 Eurų;</w:t>
      </w:r>
    </w:p>
    <w:p w:rsidR="00E145C8" w:rsidRDefault="00E145C8" w:rsidP="00E145C8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Gautos iš ES, užsienio valstybių ir tarptautinių organizacijų lėšų – 25 052 Eurų.</w:t>
      </w:r>
    </w:p>
    <w:p w:rsidR="00E145C8" w:rsidRDefault="007B4B1F" w:rsidP="00E145C8">
      <w:pPr>
        <w:spacing w:line="276" w:lineRule="auto"/>
        <w:jc w:val="both"/>
        <w:rPr>
          <w:lang w:val="lt-LT"/>
        </w:rPr>
      </w:pPr>
      <w:r>
        <w:rPr>
          <w:lang w:val="lt-LT"/>
        </w:rPr>
        <w:t>Pagrindinės kitos</w:t>
      </w:r>
      <w:r w:rsidR="006D65C1" w:rsidRPr="006B2E79">
        <w:rPr>
          <w:lang w:val="lt-LT"/>
        </w:rPr>
        <w:t xml:space="preserve"> veiklos pajamos</w:t>
      </w:r>
      <w:r w:rsidR="00E145C8">
        <w:rPr>
          <w:lang w:val="lt-LT"/>
        </w:rPr>
        <w:t xml:space="preserve"> už parduotas prekes ir suteiktas paslaugas</w:t>
      </w:r>
      <w:r w:rsidR="006D65C1" w:rsidRPr="006B2E79">
        <w:rPr>
          <w:lang w:val="lt-LT"/>
        </w:rPr>
        <w:t xml:space="preserve"> </w:t>
      </w:r>
      <w:r w:rsidR="00E145C8">
        <w:rPr>
          <w:lang w:val="lt-LT"/>
        </w:rPr>
        <w:t>sudaro 11 216 Eurų</w:t>
      </w:r>
      <w:r>
        <w:rPr>
          <w:lang w:val="lt-LT"/>
        </w:rPr>
        <w:t>.</w:t>
      </w:r>
    </w:p>
    <w:p w:rsidR="006D65C1" w:rsidRDefault="00E145C8" w:rsidP="00E145C8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Kitos veiklos pajamos sudaro 3 366 Eurų. </w:t>
      </w:r>
      <w:r w:rsidR="006D65C1" w:rsidRPr="006B2E79">
        <w:rPr>
          <w:lang w:val="lt-LT"/>
        </w:rPr>
        <w:t xml:space="preserve"> </w:t>
      </w:r>
    </w:p>
    <w:p w:rsidR="00E145C8" w:rsidRDefault="00E145C8" w:rsidP="00E145C8">
      <w:pPr>
        <w:spacing w:line="276" w:lineRule="auto"/>
        <w:jc w:val="both"/>
        <w:rPr>
          <w:lang w:val="lt-LT"/>
        </w:rPr>
      </w:pPr>
      <w:r>
        <w:rPr>
          <w:lang w:val="lt-LT"/>
        </w:rPr>
        <w:t>Pagrindinės veiklos sąnaudos sudaro 72 525 Eurų, iš jų:</w:t>
      </w:r>
    </w:p>
    <w:p w:rsidR="00E145C8" w:rsidRDefault="00E145C8" w:rsidP="00E145C8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Darbo užmokesčio ir socialinio draudimo sąnaudos – 42 466 Eurų;</w:t>
      </w:r>
    </w:p>
    <w:p w:rsidR="00E145C8" w:rsidRDefault="00E145C8" w:rsidP="00E145C8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Komunalinių paslaugų – 224 Eurų;</w:t>
      </w:r>
    </w:p>
    <w:p w:rsidR="00E145C8" w:rsidRDefault="00E145C8" w:rsidP="00E145C8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Parduotų prekių savikaina – 993 Eurų;</w:t>
      </w:r>
    </w:p>
    <w:p w:rsidR="00A77332" w:rsidRDefault="00A77332" w:rsidP="00E145C8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Kvalifikacijos kėlimo išlaidos – 330 Eurų;</w:t>
      </w:r>
    </w:p>
    <w:p w:rsidR="00A77332" w:rsidRDefault="00A77332" w:rsidP="00E145C8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Paprastojo remonto ir eksploatavimo išlaidos – 79 Eurai;</w:t>
      </w:r>
    </w:p>
    <w:p w:rsidR="00E145C8" w:rsidRDefault="00E145C8" w:rsidP="00E145C8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Nuomos sąnaudos – 1</w:t>
      </w:r>
      <w:r w:rsidR="00F82CD2">
        <w:rPr>
          <w:lang w:val="lt-LT"/>
        </w:rPr>
        <w:t xml:space="preserve"> </w:t>
      </w:r>
      <w:r>
        <w:rPr>
          <w:lang w:val="lt-LT"/>
        </w:rPr>
        <w:t>066 Eurų;</w:t>
      </w:r>
    </w:p>
    <w:p w:rsidR="00A77332" w:rsidRDefault="00E145C8" w:rsidP="00A77332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>
        <w:rPr>
          <w:lang w:val="lt-LT"/>
        </w:rPr>
        <w:t>Kitų paslaugų sąnaudos – 11 517 Eurų;</w:t>
      </w:r>
    </w:p>
    <w:p w:rsidR="00611E84" w:rsidRPr="00A77332" w:rsidRDefault="00E145C8" w:rsidP="00A77332">
      <w:pPr>
        <w:numPr>
          <w:ilvl w:val="0"/>
          <w:numId w:val="11"/>
        </w:numPr>
        <w:spacing w:line="276" w:lineRule="auto"/>
        <w:jc w:val="both"/>
        <w:rPr>
          <w:lang w:val="lt-LT"/>
        </w:rPr>
      </w:pPr>
      <w:r w:rsidRPr="00A77332">
        <w:rPr>
          <w:lang w:val="lt-LT"/>
        </w:rPr>
        <w:t>Kitos sąnaudos (susijusios su vykdomais projektais) – 15 850 Eurų</w:t>
      </w:r>
      <w:r w:rsidR="00A77332" w:rsidRPr="00A77332">
        <w:rPr>
          <w:lang w:val="lt-LT"/>
        </w:rPr>
        <w:t>.</w:t>
      </w:r>
    </w:p>
    <w:p w:rsidR="00611E84" w:rsidRPr="006B2E79" w:rsidRDefault="00611E84" w:rsidP="00611E84">
      <w:pPr>
        <w:spacing w:line="360" w:lineRule="auto"/>
        <w:ind w:firstLine="708"/>
        <w:rPr>
          <w:lang w:val="lt-LT"/>
        </w:rPr>
      </w:pPr>
    </w:p>
    <w:p w:rsidR="00611E84" w:rsidRPr="006B2E79" w:rsidRDefault="00611E84" w:rsidP="00611E84">
      <w:pPr>
        <w:spacing w:line="360" w:lineRule="auto"/>
        <w:ind w:firstLine="708"/>
        <w:rPr>
          <w:lang w:val="lt-LT"/>
        </w:rPr>
      </w:pPr>
    </w:p>
    <w:p w:rsidR="00375527" w:rsidRPr="006B2E79" w:rsidRDefault="00375527" w:rsidP="000421D4">
      <w:pPr>
        <w:spacing w:line="360" w:lineRule="auto"/>
        <w:rPr>
          <w:lang w:val="lt-LT"/>
        </w:rPr>
      </w:pPr>
    </w:p>
    <w:p w:rsidR="001452E6" w:rsidRPr="006B2E79" w:rsidRDefault="00A77332" w:rsidP="00297ACC">
      <w:pPr>
        <w:jc w:val="both"/>
        <w:rPr>
          <w:lang w:val="lt-LT"/>
        </w:rPr>
      </w:pPr>
      <w:r>
        <w:rPr>
          <w:lang w:val="lt-LT"/>
        </w:rPr>
        <w:t>D</w:t>
      </w:r>
      <w:r w:rsidR="00EC3B39" w:rsidRPr="006B2E79">
        <w:rPr>
          <w:lang w:val="lt-LT"/>
        </w:rPr>
        <w:t>irektorė</w:t>
      </w:r>
      <w:r>
        <w:rPr>
          <w:lang w:val="lt-LT"/>
        </w:rPr>
        <w:tab/>
      </w:r>
      <w:r w:rsidR="001452E6" w:rsidRPr="006B2E79">
        <w:rPr>
          <w:lang w:val="lt-LT"/>
        </w:rPr>
        <w:tab/>
      </w:r>
      <w:r w:rsidR="001452E6" w:rsidRPr="006B2E79">
        <w:rPr>
          <w:lang w:val="lt-LT"/>
        </w:rPr>
        <w:tab/>
      </w:r>
      <w:r w:rsidR="00195098" w:rsidRPr="006B2E79">
        <w:rPr>
          <w:lang w:val="lt-LT"/>
        </w:rPr>
        <w:tab/>
      </w:r>
      <w:r w:rsidR="001452E6" w:rsidRPr="006B2E79">
        <w:rPr>
          <w:lang w:val="lt-LT"/>
        </w:rPr>
        <w:tab/>
      </w:r>
      <w:r w:rsidR="00297ACC" w:rsidRPr="006B2E79">
        <w:rPr>
          <w:lang w:val="lt-LT"/>
        </w:rPr>
        <w:tab/>
      </w:r>
      <w:bookmarkStart w:id="0" w:name="_GoBack"/>
      <w:bookmarkEnd w:id="0"/>
      <w:r w:rsidR="00297ACC" w:rsidRPr="006B2E79">
        <w:rPr>
          <w:lang w:val="lt-LT"/>
        </w:rPr>
        <w:tab/>
      </w:r>
      <w:r w:rsidR="001452E6" w:rsidRPr="006B2E79">
        <w:rPr>
          <w:lang w:val="lt-LT"/>
        </w:rPr>
        <w:tab/>
      </w:r>
      <w:r w:rsidR="00EC3B39" w:rsidRPr="006B2E79">
        <w:rPr>
          <w:lang w:val="lt-LT"/>
        </w:rPr>
        <w:tab/>
      </w:r>
      <w:r w:rsidR="00AD1B59" w:rsidRPr="006B2E79">
        <w:rPr>
          <w:lang w:val="lt-LT"/>
        </w:rPr>
        <w:t>Anastasija Jevtiuchova</w:t>
      </w:r>
    </w:p>
    <w:p w:rsidR="00AE11DA" w:rsidRPr="006B2E79" w:rsidRDefault="00AE11DA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p w:rsidR="00611E84" w:rsidRPr="006B2E79" w:rsidRDefault="00611E84" w:rsidP="00DA4C17">
      <w:pPr>
        <w:spacing w:line="360" w:lineRule="auto"/>
        <w:rPr>
          <w:lang w:val="lt-LT"/>
        </w:rPr>
      </w:pPr>
    </w:p>
    <w:sectPr w:rsidR="00611E84" w:rsidRPr="006B2E79" w:rsidSect="007B4B1F">
      <w:headerReference w:type="first" r:id="rId7"/>
      <w:footerReference w:type="first" r:id="rId8"/>
      <w:pgSz w:w="11906" w:h="16838"/>
      <w:pgMar w:top="1079" w:right="707" w:bottom="993" w:left="1701" w:header="708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FF" w:rsidRDefault="00170FFF">
      <w:r>
        <w:separator/>
      </w:r>
    </w:p>
  </w:endnote>
  <w:endnote w:type="continuationSeparator" w:id="0">
    <w:p w:rsidR="00170FFF" w:rsidRDefault="0017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1F" w:rsidRPr="00A40BB2" w:rsidRDefault="0010775A" w:rsidP="007B4B1F">
    <w:pPr>
      <w:rPr>
        <w:bCs/>
        <w:sz w:val="20"/>
        <w:szCs w:val="20"/>
        <w:lang w:val="lt-L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-59691</wp:posOffset>
              </wp:positionV>
              <wp:extent cx="60579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9CE27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-4.7pt" to="468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"/>
          </w:pict>
        </mc:Fallback>
      </mc:AlternateContent>
    </w:r>
    <w:r w:rsidR="007B4B1F" w:rsidRPr="00A40BB2">
      <w:rPr>
        <w:sz w:val="20"/>
        <w:szCs w:val="20"/>
        <w:lang w:val="lt-LT"/>
      </w:rPr>
      <w:t xml:space="preserve">VšĮ </w:t>
    </w:r>
    <w:r w:rsidR="007B4B1F">
      <w:rPr>
        <w:sz w:val="20"/>
        <w:szCs w:val="20"/>
        <w:lang w:val="lt-LT"/>
      </w:rPr>
      <w:t>Visagino turizmo plėtros centras</w:t>
    </w:r>
    <w:r w:rsidR="007B4B1F">
      <w:rPr>
        <w:sz w:val="20"/>
        <w:szCs w:val="20"/>
        <w:lang w:val="lt-LT"/>
      </w:rPr>
      <w:tab/>
    </w:r>
    <w:r w:rsidR="007B4B1F">
      <w:rPr>
        <w:sz w:val="20"/>
        <w:szCs w:val="20"/>
        <w:lang w:val="lt-LT"/>
      </w:rPr>
      <w:tab/>
    </w:r>
    <w:r w:rsidR="007B4B1F" w:rsidRPr="00A40BB2">
      <w:rPr>
        <w:sz w:val="20"/>
        <w:szCs w:val="20"/>
        <w:lang w:val="lt-LT"/>
      </w:rPr>
      <w:tab/>
    </w:r>
    <w:r w:rsidR="007B4B1F" w:rsidRPr="00A40BB2">
      <w:rPr>
        <w:sz w:val="20"/>
        <w:szCs w:val="20"/>
        <w:lang w:val="lt-LT"/>
      </w:rPr>
      <w:tab/>
    </w:r>
    <w:r w:rsidR="007B4B1F">
      <w:rPr>
        <w:sz w:val="20"/>
        <w:szCs w:val="20"/>
        <w:lang w:val="lt-LT"/>
      </w:rPr>
      <w:tab/>
      <w:t>Įmonės kodas</w:t>
    </w:r>
    <w:r w:rsidR="007B4B1F" w:rsidRPr="00A40BB2">
      <w:rPr>
        <w:sz w:val="20"/>
        <w:szCs w:val="20"/>
        <w:lang w:val="lt-LT"/>
      </w:rPr>
      <w:t xml:space="preserve"> </w:t>
    </w:r>
    <w:r w:rsidR="007B4B1F">
      <w:rPr>
        <w:sz w:val="20"/>
        <w:szCs w:val="20"/>
        <w:lang w:val="lt-LT"/>
      </w:rPr>
      <w:t>305673733</w:t>
    </w:r>
  </w:p>
  <w:p w:rsidR="007B4B1F" w:rsidRPr="00A40BB2" w:rsidRDefault="007B4B1F" w:rsidP="007B4B1F">
    <w:pPr>
      <w:rPr>
        <w:bCs/>
        <w:sz w:val="20"/>
        <w:szCs w:val="20"/>
        <w:lang w:val="lt-LT"/>
      </w:rPr>
    </w:pPr>
    <w:r w:rsidRPr="00A40BB2">
      <w:rPr>
        <w:sz w:val="20"/>
        <w:szCs w:val="20"/>
        <w:lang w:val="lt-LT"/>
      </w:rPr>
      <w:t>Taikos pr. 7, LT-31107 Visaginas</w:t>
    </w:r>
    <w:r w:rsidRPr="00A40BB2">
      <w:rPr>
        <w:sz w:val="20"/>
        <w:szCs w:val="20"/>
        <w:lang w:val="lt-LT"/>
      </w:rPr>
      <w:tab/>
    </w:r>
    <w:r w:rsidRPr="00A40BB2">
      <w:rPr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>PVM kodas: nėra</w:t>
    </w:r>
  </w:p>
  <w:p w:rsidR="007B4B1F" w:rsidRPr="00A40BB2" w:rsidRDefault="007B4B1F" w:rsidP="007B4B1F">
    <w:pPr>
      <w:rPr>
        <w:bCs/>
        <w:sz w:val="20"/>
        <w:szCs w:val="20"/>
        <w:lang w:val="lt-LT"/>
      </w:rPr>
    </w:pPr>
    <w:r w:rsidRPr="00A40BB2">
      <w:rPr>
        <w:bCs/>
        <w:sz w:val="20"/>
        <w:szCs w:val="20"/>
        <w:lang w:val="lt-LT"/>
      </w:rPr>
      <w:t xml:space="preserve">Tel. </w:t>
    </w:r>
    <w:r>
      <w:rPr>
        <w:sz w:val="20"/>
        <w:szCs w:val="20"/>
        <w:lang w:val="lt-LT"/>
      </w:rPr>
      <w:t>8 651 22004</w:t>
    </w:r>
    <w:r>
      <w:rPr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 xml:space="preserve">A.s. Nr. </w:t>
    </w:r>
    <w:r>
      <w:rPr>
        <w:bCs/>
        <w:sz w:val="20"/>
        <w:szCs w:val="20"/>
        <w:lang w:val="lt-LT"/>
      </w:rPr>
      <w:t>LT607300010166089069</w:t>
    </w:r>
  </w:p>
  <w:p w:rsidR="007B4B1F" w:rsidRPr="00A40BB2" w:rsidRDefault="007B4B1F" w:rsidP="007B4B1F">
    <w:pPr>
      <w:rPr>
        <w:bCs/>
        <w:sz w:val="20"/>
        <w:szCs w:val="20"/>
        <w:lang w:val="lt-LT"/>
      </w:rPr>
    </w:pPr>
    <w:r>
      <w:rPr>
        <w:sz w:val="20"/>
        <w:szCs w:val="20"/>
        <w:lang w:val="lt-LT"/>
      </w:rPr>
      <w:t>El. paštas</w:t>
    </w:r>
    <w:r w:rsidRPr="00A40BB2">
      <w:rPr>
        <w:sz w:val="20"/>
        <w:szCs w:val="20"/>
        <w:lang w:val="lt-LT"/>
      </w:rPr>
      <w:t xml:space="preserve"> </w:t>
    </w:r>
    <w:hyperlink r:id="rId1" w:history="1">
      <w:r w:rsidRPr="00C02592">
        <w:rPr>
          <w:rStyle w:val="a3"/>
          <w:sz w:val="20"/>
          <w:szCs w:val="20"/>
          <w:lang w:val="lt-LT"/>
        </w:rPr>
        <w:t>info</w:t>
      </w:r>
      <w:r w:rsidRPr="00C02592">
        <w:rPr>
          <w:rStyle w:val="a3"/>
          <w:sz w:val="20"/>
          <w:szCs w:val="20"/>
          <w:lang w:val="en-US"/>
        </w:rPr>
        <w:t>@visitvisaginas.lt</w:t>
      </w:r>
    </w:hyperlink>
    <w:r>
      <w:rPr>
        <w:sz w:val="20"/>
        <w:szCs w:val="20"/>
        <w:lang w:val="en-US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ab/>
    </w:r>
    <w:r>
      <w:rPr>
        <w:bCs/>
        <w:sz w:val="20"/>
        <w:szCs w:val="20"/>
        <w:lang w:val="lt-LT"/>
      </w:rPr>
      <w:tab/>
    </w:r>
    <w:r w:rsidRPr="00A40BB2">
      <w:rPr>
        <w:bCs/>
        <w:sz w:val="20"/>
        <w:szCs w:val="20"/>
        <w:lang w:val="lt-LT"/>
      </w:rPr>
      <w:t>AB</w:t>
    </w:r>
    <w:r>
      <w:rPr>
        <w:bCs/>
        <w:sz w:val="20"/>
        <w:szCs w:val="20"/>
        <w:lang w:val="lt-LT"/>
      </w:rPr>
      <w:t xml:space="preserve"> SWEDBANK </w:t>
    </w:r>
  </w:p>
  <w:p w:rsidR="007B4B1F" w:rsidRPr="007B4B1F" w:rsidRDefault="007B4B1F" w:rsidP="007B4B1F">
    <w:pPr>
      <w:rPr>
        <w:bCs/>
        <w:sz w:val="20"/>
        <w:szCs w:val="20"/>
        <w:lang w:val="lt-LT"/>
      </w:rPr>
    </w:pPr>
    <w:r w:rsidRPr="00A40BB2">
      <w:rPr>
        <w:sz w:val="20"/>
        <w:szCs w:val="20"/>
        <w:lang w:val="lt-LT"/>
      </w:rPr>
      <w:tab/>
    </w:r>
    <w:r w:rsidRPr="00A40BB2">
      <w:rPr>
        <w:sz w:val="20"/>
        <w:szCs w:val="20"/>
        <w:lang w:val="lt-LT"/>
      </w:rPr>
      <w:tab/>
    </w:r>
    <w:r>
      <w:rPr>
        <w:sz w:val="20"/>
        <w:szCs w:val="20"/>
        <w:lang w:val="lt-LT"/>
      </w:rPr>
      <w:tab/>
    </w:r>
    <w:r>
      <w:rPr>
        <w:sz w:val="20"/>
        <w:szCs w:val="20"/>
        <w:lang w:val="lt-LT"/>
      </w:rPr>
      <w:tab/>
    </w:r>
    <w:r>
      <w:rPr>
        <w:sz w:val="20"/>
        <w:szCs w:val="20"/>
        <w:lang w:val="lt-LT"/>
      </w:rPr>
      <w:tab/>
    </w:r>
    <w:r>
      <w:rPr>
        <w:sz w:val="20"/>
        <w:szCs w:val="20"/>
        <w:lang w:val="lt-LT"/>
      </w:rPr>
      <w:tab/>
    </w:r>
    <w:r>
      <w:rPr>
        <w:sz w:val="20"/>
        <w:szCs w:val="20"/>
        <w:lang w:val="lt-LT"/>
      </w:rPr>
      <w:tab/>
    </w:r>
    <w:r>
      <w:rPr>
        <w:sz w:val="20"/>
        <w:szCs w:val="20"/>
        <w:lang w:val="lt-LT"/>
      </w:rPr>
      <w:tab/>
      <w:t xml:space="preserve">              </w:t>
    </w:r>
    <w:r w:rsidRPr="00A40BB2">
      <w:rPr>
        <w:sz w:val="20"/>
        <w:szCs w:val="20"/>
        <w:lang w:val="lt-LT"/>
      </w:rPr>
      <w:t>Banko kodas 73000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FF" w:rsidRDefault="00170FFF">
      <w:r>
        <w:separator/>
      </w:r>
    </w:p>
  </w:footnote>
  <w:footnote w:type="continuationSeparator" w:id="0">
    <w:p w:rsidR="00170FFF" w:rsidRDefault="0017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1F" w:rsidRPr="007B4B1F" w:rsidRDefault="007B4B1F" w:rsidP="007B4B1F">
    <w:pPr>
      <w:pStyle w:val="a4"/>
      <w:spacing w:line="360" w:lineRule="auto"/>
      <w:rPr>
        <w:sz w:val="32"/>
      </w:rPr>
    </w:pPr>
    <w:r w:rsidRPr="005639F1">
      <w:rPr>
        <w:sz w:val="32"/>
      </w:rPr>
      <w:t>VIEŠOJI ĮSTAIGA Visagino turizmo plėtros centras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FEA"/>
    <w:multiLevelType w:val="hybridMultilevel"/>
    <w:tmpl w:val="0A108956"/>
    <w:lvl w:ilvl="0" w:tplc="83108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63B"/>
    <w:multiLevelType w:val="hybridMultilevel"/>
    <w:tmpl w:val="D4068A9E"/>
    <w:lvl w:ilvl="0" w:tplc="CD944C7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4F70"/>
    <w:multiLevelType w:val="hybridMultilevel"/>
    <w:tmpl w:val="57E690B6"/>
    <w:lvl w:ilvl="0" w:tplc="8D380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6461F1"/>
    <w:multiLevelType w:val="hybridMultilevel"/>
    <w:tmpl w:val="8916AD7E"/>
    <w:lvl w:ilvl="0" w:tplc="4CD297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1D35"/>
    <w:multiLevelType w:val="hybridMultilevel"/>
    <w:tmpl w:val="EEEA4C70"/>
    <w:lvl w:ilvl="0" w:tplc="83108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6A5C"/>
    <w:multiLevelType w:val="hybridMultilevel"/>
    <w:tmpl w:val="BB38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3B74"/>
    <w:multiLevelType w:val="multilevel"/>
    <w:tmpl w:val="924A87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NewRomanPSMT" w:hAnsi="TimesNewRomanPSMT" w:hint="default"/>
        <w:color w:val="000000"/>
      </w:rPr>
    </w:lvl>
  </w:abstractNum>
  <w:abstractNum w:abstractNumId="7">
    <w:nsid w:val="331B444D"/>
    <w:multiLevelType w:val="hybridMultilevel"/>
    <w:tmpl w:val="EA5A14EE"/>
    <w:lvl w:ilvl="0" w:tplc="83108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67CD9"/>
    <w:multiLevelType w:val="hybridMultilevel"/>
    <w:tmpl w:val="868E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616A5"/>
    <w:multiLevelType w:val="hybridMultilevel"/>
    <w:tmpl w:val="922AD6D8"/>
    <w:lvl w:ilvl="0" w:tplc="1AE07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9D6F67"/>
    <w:multiLevelType w:val="hybridMultilevel"/>
    <w:tmpl w:val="DC9E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DF"/>
    <w:rsid w:val="0000667D"/>
    <w:rsid w:val="00012574"/>
    <w:rsid w:val="00021024"/>
    <w:rsid w:val="0003352B"/>
    <w:rsid w:val="00042054"/>
    <w:rsid w:val="000421D4"/>
    <w:rsid w:val="00050379"/>
    <w:rsid w:val="00055868"/>
    <w:rsid w:val="00056E82"/>
    <w:rsid w:val="00066CCD"/>
    <w:rsid w:val="00080505"/>
    <w:rsid w:val="00093BCC"/>
    <w:rsid w:val="0009736B"/>
    <w:rsid w:val="000C331F"/>
    <w:rsid w:val="000D6420"/>
    <w:rsid w:val="000F4ADB"/>
    <w:rsid w:val="0010775A"/>
    <w:rsid w:val="001266E0"/>
    <w:rsid w:val="001307C1"/>
    <w:rsid w:val="00134BD5"/>
    <w:rsid w:val="00141C84"/>
    <w:rsid w:val="001452E6"/>
    <w:rsid w:val="00150A94"/>
    <w:rsid w:val="0016296B"/>
    <w:rsid w:val="00170FFF"/>
    <w:rsid w:val="00177498"/>
    <w:rsid w:val="001936A0"/>
    <w:rsid w:val="00195098"/>
    <w:rsid w:val="00196DC5"/>
    <w:rsid w:val="00197062"/>
    <w:rsid w:val="001A2DD0"/>
    <w:rsid w:val="001C048A"/>
    <w:rsid w:val="001E011D"/>
    <w:rsid w:val="001F1DD2"/>
    <w:rsid w:val="001F44F6"/>
    <w:rsid w:val="00202D39"/>
    <w:rsid w:val="0020539B"/>
    <w:rsid w:val="00233339"/>
    <w:rsid w:val="00235665"/>
    <w:rsid w:val="00237417"/>
    <w:rsid w:val="00246F08"/>
    <w:rsid w:val="00253033"/>
    <w:rsid w:val="00262B02"/>
    <w:rsid w:val="00262EB2"/>
    <w:rsid w:val="00273418"/>
    <w:rsid w:val="00297ACC"/>
    <w:rsid w:val="002A7EFB"/>
    <w:rsid w:val="002C43EC"/>
    <w:rsid w:val="002C5A64"/>
    <w:rsid w:val="002D1819"/>
    <w:rsid w:val="002E3B30"/>
    <w:rsid w:val="00311FBF"/>
    <w:rsid w:val="00320673"/>
    <w:rsid w:val="00333542"/>
    <w:rsid w:val="003715F8"/>
    <w:rsid w:val="00375527"/>
    <w:rsid w:val="0038133A"/>
    <w:rsid w:val="00381801"/>
    <w:rsid w:val="00385887"/>
    <w:rsid w:val="003A50CC"/>
    <w:rsid w:val="003B1482"/>
    <w:rsid w:val="003D1FEF"/>
    <w:rsid w:val="003E742C"/>
    <w:rsid w:val="003F1455"/>
    <w:rsid w:val="004054E8"/>
    <w:rsid w:val="00411C7C"/>
    <w:rsid w:val="00421755"/>
    <w:rsid w:val="004241E9"/>
    <w:rsid w:val="00426474"/>
    <w:rsid w:val="00442FCD"/>
    <w:rsid w:val="00461A3E"/>
    <w:rsid w:val="0049578C"/>
    <w:rsid w:val="004C47C4"/>
    <w:rsid w:val="00501B13"/>
    <w:rsid w:val="005067AF"/>
    <w:rsid w:val="00512D89"/>
    <w:rsid w:val="005138D1"/>
    <w:rsid w:val="005312E8"/>
    <w:rsid w:val="00546604"/>
    <w:rsid w:val="005639F1"/>
    <w:rsid w:val="00576575"/>
    <w:rsid w:val="00576CD2"/>
    <w:rsid w:val="00583C41"/>
    <w:rsid w:val="005B57BA"/>
    <w:rsid w:val="005D6F50"/>
    <w:rsid w:val="00611E84"/>
    <w:rsid w:val="00621694"/>
    <w:rsid w:val="00635614"/>
    <w:rsid w:val="0064260A"/>
    <w:rsid w:val="006547CA"/>
    <w:rsid w:val="006567EC"/>
    <w:rsid w:val="00663DDE"/>
    <w:rsid w:val="00664B45"/>
    <w:rsid w:val="00665D52"/>
    <w:rsid w:val="0068546A"/>
    <w:rsid w:val="006B2E79"/>
    <w:rsid w:val="006B4211"/>
    <w:rsid w:val="006C1642"/>
    <w:rsid w:val="006C58A9"/>
    <w:rsid w:val="006C6A6F"/>
    <w:rsid w:val="006D65C1"/>
    <w:rsid w:val="006E3279"/>
    <w:rsid w:val="006E38CF"/>
    <w:rsid w:val="006F4A1B"/>
    <w:rsid w:val="006F7AB3"/>
    <w:rsid w:val="007266AF"/>
    <w:rsid w:val="00731E7A"/>
    <w:rsid w:val="007363A1"/>
    <w:rsid w:val="00743470"/>
    <w:rsid w:val="007501B9"/>
    <w:rsid w:val="00774CE6"/>
    <w:rsid w:val="00783362"/>
    <w:rsid w:val="007B4B1F"/>
    <w:rsid w:val="007B741E"/>
    <w:rsid w:val="007C7ADF"/>
    <w:rsid w:val="007E1AF0"/>
    <w:rsid w:val="007F1D24"/>
    <w:rsid w:val="00802B99"/>
    <w:rsid w:val="008220A1"/>
    <w:rsid w:val="00830861"/>
    <w:rsid w:val="00835D65"/>
    <w:rsid w:val="0084042C"/>
    <w:rsid w:val="00850A06"/>
    <w:rsid w:val="00860954"/>
    <w:rsid w:val="00886C90"/>
    <w:rsid w:val="00887805"/>
    <w:rsid w:val="00897595"/>
    <w:rsid w:val="008A5837"/>
    <w:rsid w:val="008B74E5"/>
    <w:rsid w:val="008C3682"/>
    <w:rsid w:val="008C4455"/>
    <w:rsid w:val="008F2664"/>
    <w:rsid w:val="008F328D"/>
    <w:rsid w:val="008F7CA9"/>
    <w:rsid w:val="00904E2B"/>
    <w:rsid w:val="00942567"/>
    <w:rsid w:val="00986558"/>
    <w:rsid w:val="00990483"/>
    <w:rsid w:val="009D403C"/>
    <w:rsid w:val="009D4404"/>
    <w:rsid w:val="009D78AF"/>
    <w:rsid w:val="009E0C5F"/>
    <w:rsid w:val="009F1CC2"/>
    <w:rsid w:val="009F6372"/>
    <w:rsid w:val="00A03236"/>
    <w:rsid w:val="00A03367"/>
    <w:rsid w:val="00A15100"/>
    <w:rsid w:val="00A23D73"/>
    <w:rsid w:val="00A40BB2"/>
    <w:rsid w:val="00A77332"/>
    <w:rsid w:val="00A93792"/>
    <w:rsid w:val="00AA448C"/>
    <w:rsid w:val="00AA4CEC"/>
    <w:rsid w:val="00AA5409"/>
    <w:rsid w:val="00AB3BA1"/>
    <w:rsid w:val="00AD1674"/>
    <w:rsid w:val="00AD1B59"/>
    <w:rsid w:val="00AD32A1"/>
    <w:rsid w:val="00AE11DA"/>
    <w:rsid w:val="00AE2696"/>
    <w:rsid w:val="00AE35D3"/>
    <w:rsid w:val="00AF63CA"/>
    <w:rsid w:val="00B15E66"/>
    <w:rsid w:val="00B20600"/>
    <w:rsid w:val="00B37909"/>
    <w:rsid w:val="00B44B23"/>
    <w:rsid w:val="00B674C8"/>
    <w:rsid w:val="00B83AAA"/>
    <w:rsid w:val="00B90DB4"/>
    <w:rsid w:val="00BA3E5D"/>
    <w:rsid w:val="00BC45A7"/>
    <w:rsid w:val="00BC4A2A"/>
    <w:rsid w:val="00C05428"/>
    <w:rsid w:val="00C1009D"/>
    <w:rsid w:val="00C17298"/>
    <w:rsid w:val="00C22D30"/>
    <w:rsid w:val="00C47001"/>
    <w:rsid w:val="00C64D07"/>
    <w:rsid w:val="00C72DF2"/>
    <w:rsid w:val="00C83982"/>
    <w:rsid w:val="00CA3685"/>
    <w:rsid w:val="00CA780A"/>
    <w:rsid w:val="00CB096F"/>
    <w:rsid w:val="00CE128F"/>
    <w:rsid w:val="00CE14F5"/>
    <w:rsid w:val="00CE3996"/>
    <w:rsid w:val="00CF3263"/>
    <w:rsid w:val="00D01860"/>
    <w:rsid w:val="00D22263"/>
    <w:rsid w:val="00D2562D"/>
    <w:rsid w:val="00D31AA6"/>
    <w:rsid w:val="00D410A1"/>
    <w:rsid w:val="00D5163B"/>
    <w:rsid w:val="00D65B60"/>
    <w:rsid w:val="00D70539"/>
    <w:rsid w:val="00D90F58"/>
    <w:rsid w:val="00DA4C17"/>
    <w:rsid w:val="00DB1BFF"/>
    <w:rsid w:val="00DB35D3"/>
    <w:rsid w:val="00E145C8"/>
    <w:rsid w:val="00E24720"/>
    <w:rsid w:val="00E336A8"/>
    <w:rsid w:val="00E348D8"/>
    <w:rsid w:val="00E413B9"/>
    <w:rsid w:val="00E44A84"/>
    <w:rsid w:val="00E4629D"/>
    <w:rsid w:val="00E8502F"/>
    <w:rsid w:val="00EA07B4"/>
    <w:rsid w:val="00EB782D"/>
    <w:rsid w:val="00EC3B39"/>
    <w:rsid w:val="00F161C6"/>
    <w:rsid w:val="00F22544"/>
    <w:rsid w:val="00F3575A"/>
    <w:rsid w:val="00F51EAC"/>
    <w:rsid w:val="00F54DC9"/>
    <w:rsid w:val="00F61D05"/>
    <w:rsid w:val="00F75AD1"/>
    <w:rsid w:val="00F82CD2"/>
    <w:rsid w:val="00F85B92"/>
    <w:rsid w:val="00F94492"/>
    <w:rsid w:val="00F94AD3"/>
    <w:rsid w:val="00FB7D6B"/>
    <w:rsid w:val="00FE505B"/>
    <w:rsid w:val="00FE5370"/>
    <w:rsid w:val="00FE6316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29117-0B2B-436F-8574-E22C8DD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5887"/>
    <w:pPr>
      <w:keepNext/>
      <w:jc w:val="center"/>
      <w:outlineLvl w:val="0"/>
    </w:pPr>
    <w:rPr>
      <w:b/>
      <w:bCs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85887"/>
    <w:rPr>
      <w:color w:val="0000FF"/>
      <w:u w:val="single"/>
    </w:rPr>
  </w:style>
  <w:style w:type="paragraph" w:styleId="a4">
    <w:name w:val="Title"/>
    <w:basedOn w:val="a"/>
    <w:qFormat/>
    <w:rsid w:val="00385887"/>
    <w:pPr>
      <w:jc w:val="center"/>
    </w:pPr>
    <w:rPr>
      <w:b/>
      <w:caps/>
      <w:szCs w:val="20"/>
      <w:lang w:val="lt-LT" w:eastAsia="en-US"/>
    </w:rPr>
  </w:style>
  <w:style w:type="paragraph" w:styleId="a5">
    <w:name w:val="Body Text Indent"/>
    <w:basedOn w:val="a"/>
    <w:rsid w:val="00FE6316"/>
    <w:pPr>
      <w:ind w:firstLine="720"/>
      <w:jc w:val="both"/>
    </w:pPr>
    <w:rPr>
      <w:lang w:val="lt-LT" w:eastAsia="en-US"/>
    </w:rPr>
  </w:style>
  <w:style w:type="paragraph" w:customStyle="1" w:styleId="Application4">
    <w:name w:val="Application4"/>
    <w:basedOn w:val="a"/>
    <w:autoRedefine/>
    <w:rsid w:val="00FE6316"/>
    <w:pPr>
      <w:tabs>
        <w:tab w:val="left" w:pos="-720"/>
      </w:tabs>
      <w:suppressAutoHyphens/>
      <w:jc w:val="both"/>
    </w:pPr>
    <w:rPr>
      <w:rFonts w:cs="Arial"/>
      <w:iCs/>
      <w:lang w:val="lt-LT" w:eastAsia="en-US"/>
    </w:rPr>
  </w:style>
  <w:style w:type="paragraph" w:styleId="a6">
    <w:name w:val="Balloon Text"/>
    <w:basedOn w:val="a"/>
    <w:semiHidden/>
    <w:rsid w:val="00886C90"/>
    <w:rPr>
      <w:rFonts w:ascii="Tahoma" w:hAnsi="Tahoma" w:cs="Tahoma"/>
      <w:sz w:val="16"/>
      <w:szCs w:val="16"/>
    </w:rPr>
  </w:style>
  <w:style w:type="character" w:customStyle="1" w:styleId="cop1">
    <w:name w:val="cop1"/>
    <w:rsid w:val="00BC45A7"/>
    <w:rPr>
      <w:rFonts w:ascii="Verdana" w:hAnsi="Verdana" w:cs="Tahoma" w:hint="default"/>
      <w:strike w:val="0"/>
      <w:dstrike w:val="0"/>
      <w:color w:val="8B8B8B"/>
      <w:sz w:val="15"/>
      <w:szCs w:val="15"/>
      <w:u w:val="none"/>
      <w:effect w:val="none"/>
    </w:rPr>
  </w:style>
  <w:style w:type="table" w:styleId="a7">
    <w:name w:val="Table Grid"/>
    <w:basedOn w:val="a1"/>
    <w:rsid w:val="00C0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311FB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11FBF"/>
    <w:pPr>
      <w:tabs>
        <w:tab w:val="center" w:pos="4677"/>
        <w:tab w:val="right" w:pos="9355"/>
      </w:tabs>
    </w:pPr>
  </w:style>
  <w:style w:type="character" w:customStyle="1" w:styleId="UnresolvedMention">
    <w:name w:val="Unresolved Mention"/>
    <w:uiPriority w:val="99"/>
    <w:semiHidden/>
    <w:unhideWhenUsed/>
    <w:rsid w:val="00611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sitvisaginas.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VšĮ IAE region verslo inkubatorius</Company>
  <LinksUpToDate>false</LinksUpToDate>
  <CharactersWithSpaces>5406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mailto:info@visitvisaginas.lt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20211210</cp:lastModifiedBy>
  <cp:revision>2</cp:revision>
  <cp:lastPrinted>2021-01-14T14:34:00Z</cp:lastPrinted>
  <dcterms:created xsi:type="dcterms:W3CDTF">2022-03-31T13:55:00Z</dcterms:created>
  <dcterms:modified xsi:type="dcterms:W3CDTF">2022-03-31T13:55:00Z</dcterms:modified>
</cp:coreProperties>
</file>